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C40" w:rsidRPr="00346943" w:rsidRDefault="00E47498" w:rsidP="00CA4C40">
      <w:pPr>
        <w:ind w:firstLine="709"/>
        <w:jc w:val="both"/>
        <w:rPr>
          <w:b/>
          <w:bCs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-122555</wp:posOffset>
            </wp:positionV>
            <wp:extent cx="7388225" cy="10161270"/>
            <wp:effectExtent l="0" t="0" r="0" b="0"/>
            <wp:wrapTight wrapText="bothSides">
              <wp:wrapPolygon edited="0">
                <wp:start x="0" y="0"/>
                <wp:lineTo x="0" y="21543"/>
                <wp:lineTo x="21554" y="21543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225" cy="1016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4C40" w:rsidRPr="00346943" w:rsidRDefault="00CA4C40" w:rsidP="00CA4C40">
      <w:pPr>
        <w:ind w:firstLine="709"/>
        <w:jc w:val="both"/>
        <w:rPr>
          <w:b/>
          <w:bCs/>
          <w:sz w:val="20"/>
          <w:szCs w:val="20"/>
        </w:rPr>
      </w:pPr>
    </w:p>
    <w:p w:rsidR="00CA4C40" w:rsidRPr="00346943" w:rsidRDefault="00CA4C40" w:rsidP="00CA4C40">
      <w:pPr>
        <w:ind w:firstLine="709"/>
        <w:jc w:val="both"/>
        <w:rPr>
          <w:b/>
          <w:bCs/>
          <w:sz w:val="20"/>
          <w:szCs w:val="20"/>
        </w:rPr>
      </w:pP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2.8. Работодатель не в праве требовать от работника выполнения работ, не обусловленных трудовым договором. Изменения условий трудового договора могут быть осуществлены только в соответствии с действующим законодательством.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2.9. На каждого работника ОУ оформляется трудовая книжка в соответствии с требованиями Инструкции о порядке ведения трудовых книжек. Трудовые книжки сотрудников образовательного учреждения хранятся в  образовательном учреждении.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2.10. На каждого работника ведется личное дело, после увольнения работника личное дело хранится в образовательном учреждении.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2.11. Трудовая книжка и личное дело руководителя ведутся и хранятся у учредителя.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2.12. Перевод работника на другую работу, не оговоренную трудовым договором,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2.13. Работодатель обязан  отстранить от работы (не допускать к работе) работника: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появившегося на работе в состоянии алкогольного, наркотического или токсического опьянения,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не прошедшего в установленном порядке обучение и проверку знаний и навыков в области охраны труда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не прошедшего в установленном порядке обязательный предварительный и периодический медицинский осмотр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при выявлении в соответствии медицинским заключением противопоказаний для выполнения работы, обусловленной трудовым договором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по требованию органов и 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актами  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2.14. Прекращение трудового договора может иметь место только по основаниям, предусмотренным действующим законодательством.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2.15. 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 пользуются работники,  имеющие более высокие квалификационные категории по итогам аттестации, награждённые отраслевыми наградами.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2.16. Увольнение работников образовательного учреждения в связи с сокращением численности или штата ОУ допускается, если невозможно перевести работника, с его согласия, на другую работу. Освобождение педагогических работников в связи с сокращением объема работы (учебной нагрузки) может производиться только по окончании учебного года.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</w:p>
    <w:p w:rsidR="00CA4C40" w:rsidRPr="00346943" w:rsidRDefault="00CA4C40" w:rsidP="00CA4C40">
      <w:pPr>
        <w:pStyle w:val="a8"/>
        <w:numPr>
          <w:ilvl w:val="0"/>
          <w:numId w:val="5"/>
        </w:numPr>
        <w:jc w:val="center"/>
        <w:rPr>
          <w:b/>
          <w:bCs/>
          <w:sz w:val="20"/>
          <w:szCs w:val="20"/>
        </w:rPr>
      </w:pPr>
      <w:r w:rsidRPr="00346943">
        <w:rPr>
          <w:b/>
          <w:bCs/>
          <w:sz w:val="20"/>
          <w:szCs w:val="20"/>
        </w:rPr>
        <w:t>Права и обязанности работодателя</w:t>
      </w:r>
    </w:p>
    <w:p w:rsidR="00CA4C40" w:rsidRPr="00346943" w:rsidRDefault="00CA4C40" w:rsidP="00CA4C40">
      <w:pPr>
        <w:pStyle w:val="a8"/>
        <w:ind w:left="1800"/>
        <w:rPr>
          <w:sz w:val="20"/>
          <w:szCs w:val="20"/>
        </w:rPr>
      </w:pP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3.1. Администрация образовательного учреждения имеет исключительное право на управление образовательным процессом. Руководитель ОУ является единоличным  исполнительным органом.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3.2. Администрация ОУ имеет право на прием на работу работников ОУ, установление дополнительных льгот, гарантий работникам, установление общих правил и требований по режиму работы, установление должностных требований.</w:t>
      </w:r>
      <w:r w:rsidRPr="00346943">
        <w:rPr>
          <w:sz w:val="20"/>
          <w:szCs w:val="20"/>
        </w:rPr>
        <w:tab/>
      </w:r>
    </w:p>
    <w:p w:rsidR="00CA4C40" w:rsidRPr="00346943" w:rsidRDefault="00CA4C40" w:rsidP="00CA4C40">
      <w:pPr>
        <w:pStyle w:val="2"/>
        <w:rPr>
          <w:rFonts w:ascii="Times New Roman" w:hAnsi="Times New Roman" w:cs="Times New Roman"/>
        </w:rPr>
      </w:pPr>
      <w:r w:rsidRPr="00346943">
        <w:rPr>
          <w:rFonts w:ascii="Times New Roman" w:hAnsi="Times New Roman" w:cs="Times New Roman"/>
        </w:rPr>
        <w:t>3.3. Администрация имеет право устанавливать систему оплаты труда, стимулирующих и иных выплат в соответствии с действующим законодательством.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3.4. 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ОУ положением.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3.5. Администрация обязана создавать необходимые условия для работников и учащихся (воспитанников) ОУ, применять необходимые меры к  улучшению положения работников и учащихся (воспитанников) ОУ.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3.6. Администрация обязана согласовывать с профсоюзным комитетом ОУ предусмотренные действующим законодательством вопросы, связанные с трудовыми отношениями.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3.7. Администрация по предложению представительного органа трудового коллектива приступает к разработке проекта коллективного договора, разрабатывает и утверждает коллективный договор в установленные действующим законодательством сроки.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3.8. Администрация обязана информировать трудовой коллектив (представительный орган трудового коллектива):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 перспективах развития ОУ;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об изменениях структуры, штатах  ОУ;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 бюджете ОУ, о расходовании внебюджетных средств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3.9. Администрация  осуществляет внутришкольный контроль, посещение уроков, мероприятий в соответствии с планом Школы;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3.10 Администрация  возлагает на работников обязанности, не предусмотренные трудовым договором, в пределах и на условиях, предусмотренных действующим трудовым законодательством.</w:t>
      </w:r>
    </w:p>
    <w:p w:rsidR="00CA4C40" w:rsidRPr="00346943" w:rsidRDefault="00CA4C40" w:rsidP="00CA4C40">
      <w:pPr>
        <w:pStyle w:val="a3"/>
        <w:ind w:firstLine="709"/>
        <w:textAlignment w:val="baseline"/>
        <w:rPr>
          <w:sz w:val="20"/>
          <w:szCs w:val="20"/>
        </w:rPr>
      </w:pPr>
    </w:p>
    <w:p w:rsidR="00CA4C40" w:rsidRPr="00346943" w:rsidRDefault="00CA4C40" w:rsidP="00CA4C40">
      <w:pPr>
        <w:pStyle w:val="a8"/>
        <w:numPr>
          <w:ilvl w:val="0"/>
          <w:numId w:val="5"/>
        </w:numPr>
        <w:jc w:val="center"/>
        <w:rPr>
          <w:b/>
          <w:bCs/>
          <w:sz w:val="20"/>
          <w:szCs w:val="20"/>
        </w:rPr>
      </w:pPr>
      <w:r w:rsidRPr="00346943">
        <w:rPr>
          <w:b/>
          <w:bCs/>
          <w:sz w:val="20"/>
          <w:szCs w:val="20"/>
        </w:rPr>
        <w:t>Права и обязанности работников</w:t>
      </w:r>
    </w:p>
    <w:p w:rsidR="00CA4C40" w:rsidRPr="00346943" w:rsidRDefault="00CA4C40" w:rsidP="00CA4C40">
      <w:pPr>
        <w:pStyle w:val="a8"/>
        <w:ind w:left="1800"/>
        <w:rPr>
          <w:b/>
          <w:bCs/>
          <w:sz w:val="20"/>
          <w:szCs w:val="20"/>
        </w:rPr>
      </w:pP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4.1. Работник имеет право: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lastRenderedPageBreak/>
        <w:t>на заключение, изменение и расторжение трудового договора в порядке и на условиях, установленных Трудовым кодексом РФ;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требовать предоставление работы, обусловленной трудовым договором;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на рабочее место, соответствующее условиям, предусмотренным государственным стандартам организации и безопасности труда и коллективным договором;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на своевременную и в полном объеме выплату заработной платы в соответствии со  своей квалификацией, сложностью труда, количеством и качеством выполненной работы;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отдых, предоставлением еженедельного выходного дня, нерабочих праздничных дней, оплачиваемых ежегодных  удлиненных отпусков;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повышение своей квалификации;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защиту своих трудовых прав, свобод, законных интересов всеми не запрещенными законом способами;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возмещение вреда, причиненного работнику в связи с исполнением им трудовых обязанностей;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обязательное социальное страхование в случаях, предусмотренных федеральными законами.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4.2. Работник обязан: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добросовестно исполнять свои трудовые обязанности, возложенные на него трудовым договором;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соблюдать требования по охране труда и обеспечению безопасности труда;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бережно относиться к имуществу работодателя и других работников;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выполнять устав Школы, Правила внутреннего трудового распорядка, другие документы, регламентирующие деятельность Школы,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обеспечивать охрану жизни и здоровья учащихся, соблюдать требования техники безопасности и охраны труда, противопожарной безопасности;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применять необходимые меры к обеспечению сохранности оборудования и имущества Школы, воспитывать бережное отношение к ним со стороны учащихся, заботиться о лучшем оснащении своего рабочего места;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уважать права, честь и достоинство всех участников образовательного процесса;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создавать творческие условия для получения глубоких и прочных знаний, умений и навыков учащимися; обеспечивать сотрудничество с учащимися в процессе обучения и во внеурочной работе;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изучать индивидуальные способности учащихся, их семейно-бытовые условия, использовать в работе современные достижения психолого-педагогической науки и методики;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обеспечивать гласность оценки, своевременность и аргументированность ее выставления;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повышать свою квалификацию не реже чем один раз в 5  лет;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воспитывать учащихся на основе общечеловеческих ценностей, демократии и гуманизма, показывать личный пример следования им;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поддерживать постоянную связь с родителями (законными представителями) учащихся, оказывать им практическую и консультативную помощь в воспитании ребенка, привлекать родителей к посильному участию в организации образовательного процесса;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активно пропагандировать педагогические знания;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предоставлять возможность родителям, другим педагогам посещать свои уроки в «День открытых дверей»  (по согласованию);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предоставлять возможность администрации посещать свои уроки, внеклассные мероприятия для осуществления внутришкольного контроля в соответствии с планом работы Школы.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</w:p>
    <w:p w:rsidR="00CA4C40" w:rsidRPr="00346943" w:rsidRDefault="00CA4C40" w:rsidP="00CA4C40">
      <w:pPr>
        <w:pStyle w:val="a8"/>
        <w:numPr>
          <w:ilvl w:val="0"/>
          <w:numId w:val="5"/>
        </w:numPr>
        <w:jc w:val="center"/>
        <w:rPr>
          <w:b/>
          <w:bCs/>
          <w:sz w:val="20"/>
          <w:szCs w:val="20"/>
        </w:rPr>
      </w:pPr>
      <w:r w:rsidRPr="00346943">
        <w:rPr>
          <w:b/>
          <w:bCs/>
          <w:sz w:val="20"/>
          <w:szCs w:val="20"/>
        </w:rPr>
        <w:t>Рабочее время и время отдыха.</w:t>
      </w:r>
    </w:p>
    <w:p w:rsidR="00CA4C40" w:rsidRPr="00346943" w:rsidRDefault="00CA4C40" w:rsidP="00CA4C40">
      <w:pPr>
        <w:pStyle w:val="a8"/>
        <w:ind w:left="1800"/>
        <w:rPr>
          <w:b/>
          <w:bCs/>
          <w:sz w:val="20"/>
          <w:szCs w:val="20"/>
        </w:rPr>
      </w:pP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5.1. В ОУ устанавливается шестидневная рабочая неделя.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5.2. Продолжительность рабочей недели – 40 часов, для педагогических работников устанавливается сокращенная рабочая неделя не более 36 часов.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5.3. Режим работы при шестидневной рабочей недели устанавливается с 8.00 часов и в соответствии с расписанием занятий и внеурочной занятости детей.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Обеденный перерыв – с 12.00 до 12.45 часов.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5.4. Для следующих категорий работников: руководители всех уровней, заместители, библиотекарь, завхоз устанавливается ненормированный рабочий день.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5.5. Расписание занятий  составляется администрацией  ОУ исходя из педагогической целесообразности, с учетом наиболее благоприятного  режима труда и отдыха учащихся и максимальной  экономии времени педагогических работников.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5.6. Педагогическим работникам  может устанавливаться методический день для самостоятельной работы по повышению квалификации в соответствии с единым графиком по ОУ по согласованию с методическими объединениями педагогов, но администрация делать этого не обязана, если отсутствует такая возможность, например, в связи с большой нагрузкой у конкретного педагога.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5.6.1 При этом необходимо помнить, что методический день – это рабочий день, а не дополнительный выходной.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5.7. Общим выходным днем является воскресенье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5.8. По желанию работника, с его письменного заявления он может за пределами основного рабочего времени работать по совместительству как внутри, так и за пределами ОУ.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5.9. Работа в выходные и праздничные дни запрещена, привлечение к работе в указанные дни осуществляется только с согласия работника и в соответствии с требованиями ст. 113 Трудового кодекса РФ. 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lastRenderedPageBreak/>
        <w:t>5.10. Инженерно-педагогические работники привлекаются к дежурству в рабочее время в ОУ. Дежурство начинается за 20 минут до начала занятий и заканчивается через 20 минут после окончания занятий по расписанию. График дежурств утверждается на  полугодие  руководителем ОУ по согласованию с профсоюзным комитетом. График доводится до сведения работников и вывешивается на видном месте.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5.11. К рабочему времени относятся следующие периоды: заседания педагогического совета, общие собрания трудового коллектива, заседания методических комиссий, родительские собрания и собрания коллектива учащихся, дежурства на  внеурочных мероприятиях (например, вечерние дискотеки),   продолжительность которых составляет от одного часа до 2,5 часов.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5.12. Работникам ОУ предоставляется ежегодный оплачиваемый отпуск сроком не менее 28 календарных дней. Педагогическим работникам предоставляется  удлиненный отпуск сроком 56 и 42 календарных дней. Отпуск предоставляется в соответствии с графиком, утверждаемым руководителем по согласованию с профсоюзным комитетом до 15 декабря текущего года.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5.13. Время каникул, не совпадающее с очередным отпуском, является рабочим временем педагогов. В эти периоды педагогические работники привлекаются к педагогической и организационной работе в пределах времени, не превышающего их учебной нагрузки до начала каникул.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5.14. В каникулярное время  обслуживающий персонал привлекается к выполнению хозяйственных работ (мелкий ремонт, работы на территории и др.) в пределах установленного им рабочего времени.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5.15. Работникам ОУ предоставляются  дополнительные неоплачиваемые отпуска в соответствии с требованиями ст. ст. 128, 173 Трудового кодекса РФ.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5.16. Работникам, имеющим 2-х и более детей в возрасте до 14 лет, а детей-инвалидов в возрасте до 16 лет, по их заявлению предоставляется дополнительный неоплачиваемый отпуск сроком до 14 дней.</w:t>
      </w:r>
    </w:p>
    <w:p w:rsidR="00CA4C40" w:rsidRPr="00346943" w:rsidRDefault="00CA4C40" w:rsidP="00CA4C40">
      <w:pPr>
        <w:pStyle w:val="3"/>
        <w:widowControl/>
        <w:overflowPunct w:val="0"/>
        <w:ind w:firstLine="709"/>
        <w:textAlignment w:val="baseline"/>
        <w:rPr>
          <w:sz w:val="20"/>
          <w:szCs w:val="20"/>
        </w:rPr>
      </w:pPr>
      <w:r w:rsidRPr="00346943">
        <w:rPr>
          <w:sz w:val="20"/>
          <w:szCs w:val="20"/>
        </w:rPr>
        <w:t>5.17. Работникам ОУ за счет внебюджетных средств ОУ предоставляются дополнительные оплачиваемые  дни отпуска по семейным обстоятельствам в следующих случаях: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бракосочетание работника – 3 дня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рождение ребенка – 2 дня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смерть близких родственников – 3 дня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5.18. Педагогическим работникам через каждые 10 лет непрерывной педагогической работы предоставляется длительный отпуск сроком до 1 года, порядок и условия предоставления которого определены Положением.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5.19. Работникам с ненормированным рабочим днем, перечисленным в п. 5.4., устанавливается дополнительный оплачиваемый отпуск за исключением руководящих работников, сроком  5 календарных дней (минимум – 3 дня) в соответствии с нормативным документом учредителя.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5.20. Учет рабочего времени организуется ОУ в соответствии с требованиями действующего законодательства. В случае болезни работника, последний своевременно (в течение трех дней) информирует администрацию и предоставляет больничный лист в первый день выхода на работу.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5.21. В период организации образовательного процесса (в период урока) запрещается: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изменять по своему усмотрению расписание уроков (занятий) и график работы;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отменять, удлинять или сокращать продолжительность уроков (занятий) и перерывов (перемен) между ними;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удалять учащихся с уроков;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курить в помещении ОУ;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отвлекать учащихся во время учебного процесса на иные, не связанные с учебным процессом, мероприятия, освобождать от занятий для выполнения общественных поручений и пр.;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 отвлекать педагогических и руководящих работников ОУ в учебное время от их непосредственной работы, вызывать или снимать их с работы для выполнения общественных обязанностей и проведения разного рода мероприятий, не связанных с производственной деятельностью;</w:t>
      </w:r>
    </w:p>
    <w:p w:rsidR="00CA4C40" w:rsidRPr="00346943" w:rsidRDefault="00CA4C40" w:rsidP="00CA4C40">
      <w:pPr>
        <w:numPr>
          <w:ilvl w:val="0"/>
          <w:numId w:val="3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созывать в рабочее время собрания, заседания и всякого рода совещания по общественным делам.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</w:p>
    <w:p w:rsidR="00CA4C40" w:rsidRPr="00346943" w:rsidRDefault="00CA4C40" w:rsidP="00CA4C40">
      <w:pPr>
        <w:pStyle w:val="a8"/>
        <w:numPr>
          <w:ilvl w:val="0"/>
          <w:numId w:val="5"/>
        </w:numPr>
        <w:jc w:val="center"/>
        <w:rPr>
          <w:b/>
          <w:bCs/>
          <w:sz w:val="20"/>
          <w:szCs w:val="20"/>
        </w:rPr>
      </w:pPr>
      <w:r w:rsidRPr="00346943">
        <w:rPr>
          <w:b/>
          <w:bCs/>
          <w:sz w:val="20"/>
          <w:szCs w:val="20"/>
        </w:rPr>
        <w:t>Оплата труда</w:t>
      </w:r>
    </w:p>
    <w:p w:rsidR="00CA4C40" w:rsidRPr="00346943" w:rsidRDefault="00CA4C40" w:rsidP="00CA4C40">
      <w:pPr>
        <w:ind w:left="709"/>
        <w:rPr>
          <w:b/>
          <w:bCs/>
          <w:sz w:val="20"/>
          <w:szCs w:val="20"/>
        </w:rPr>
      </w:pP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6.1. Оплата труда работников ОУ осуществляется в соответствии с Единой тарифной сеткой работников бюджетных организаций, штатным расписанием и сметой расходов.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6.2. Оплата труда работников осуществляется в зависимости от установленного разряда по оплате труда в соответствии с занимаемой должностью, уровнем образования и стажем работы, а также полученным квалификационным разрядом по итогам аттестации.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6.3. Оплата труда педагогическим работникам осуществляется в зависимости от установленного количества часов по тарификации. Установление количества часов по тарификации меньше количества часов за ставку допускается только с письменного согласия педагогического работника.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6.4.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тарификацией, разработанной и доведенной педагогическим работником под роспись не позднее апреля месяца текущего года.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6.5 Оплата труда в ОУ производится два раз</w:t>
      </w:r>
      <w:r w:rsidR="00DC25AB">
        <w:rPr>
          <w:sz w:val="20"/>
          <w:szCs w:val="20"/>
        </w:rPr>
        <w:t>а в месяц путем зачисления средств на счет работника.</w:t>
      </w:r>
      <w:r w:rsidRPr="00346943">
        <w:rPr>
          <w:sz w:val="20"/>
          <w:szCs w:val="20"/>
        </w:rPr>
        <w:t xml:space="preserve">.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6.6. Оплата труда работников, привлекаемых к работе в выходные и праздничные дни, осуществляется в соответствии с требованиями действующего законодательства.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6.7. Оплата труда работников, работающих по совместительству, осуществляется в соответствии с действующим законодательством.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6.9. Оплата труда работникам, совмещающим должности, замещающих временно отсутствующих работников, осуществляется в соответствии с   требованиями действующего законодательства, но не менее 20%  должностного оклада.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lastRenderedPageBreak/>
        <w:t xml:space="preserve">В ОУ устанавливаются стимулирующие выплаты, доплаты, премирование работников в соответствии с Положением о материальном стимулировании, утвержденным Советом школы.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6.10. Работникам с условиями труда, отклоняющимися от нормальных условий труда, устанавливаются доплаты в соответствии с действующим законодательством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</w:p>
    <w:p w:rsidR="00CA4C40" w:rsidRPr="0083176F" w:rsidRDefault="0083176F" w:rsidP="0083176F">
      <w:pPr>
        <w:ind w:left="14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7. </w:t>
      </w:r>
      <w:r w:rsidR="00CA4C40" w:rsidRPr="0083176F">
        <w:rPr>
          <w:b/>
          <w:bCs/>
          <w:sz w:val="20"/>
          <w:szCs w:val="20"/>
        </w:rPr>
        <w:t>Меры поощрения и взыскания</w:t>
      </w:r>
    </w:p>
    <w:p w:rsidR="00CA4C40" w:rsidRPr="00346943" w:rsidRDefault="00CA4C40" w:rsidP="00CA4C40">
      <w:pPr>
        <w:pStyle w:val="a8"/>
        <w:ind w:left="1800"/>
        <w:rPr>
          <w:b/>
          <w:bCs/>
          <w:sz w:val="20"/>
          <w:szCs w:val="20"/>
        </w:rPr>
      </w:pP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7.1. В ОУ применяются меры морального и материального поощрения работников в соответствии с Положением, утверждаемым Советом школы.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7.2. В ОУ существуют следующие меры поощрения: 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объявление благодарности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награждение почетной грамотой</w:t>
      </w:r>
    </w:p>
    <w:p w:rsidR="003702C6" w:rsidRPr="00346943" w:rsidRDefault="003702C6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представление к награждению Грамотами управления по делам образования 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представление к награждению </w:t>
      </w:r>
      <w:r w:rsidR="003702C6" w:rsidRPr="00346943">
        <w:rPr>
          <w:sz w:val="20"/>
          <w:szCs w:val="20"/>
        </w:rPr>
        <w:t>отраслевыми</w:t>
      </w:r>
      <w:r w:rsidRPr="00346943">
        <w:rPr>
          <w:sz w:val="20"/>
          <w:szCs w:val="20"/>
        </w:rPr>
        <w:t xml:space="preserve"> и государственными наградами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звание «Почётный работник общего образования»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звание «Заслуженный учитель РФ»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премия за конкретный вклад 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памятный подарок 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7.3.  Поощрение за добросовестный труд </w:t>
      </w:r>
      <w:r w:rsidRPr="00346943">
        <w:rPr>
          <w:sz w:val="20"/>
          <w:szCs w:val="20"/>
        </w:rPr>
        <w:tab/>
        <w:t>осуществляет работодатель в соответствии с Положением о моральном и материальном стимулировании труда, В отдельных случаях прямо предусмотренных законодательством поощрение за труд осуществляется работодателем по согласованию с профсоюзным комитетом ОУ.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7.4. Поощрение объявляется приказом по ОУ, заносится в трудовую книжку работника в соответствии с требованиями действующего законодательства.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7.5. Работникам, успешно и добросовестно выполняющим свои трудовые обязанности, предоставляются в первую очередь преимущества и льготы.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7.6. За совершение дисциплинарного проступка, т.е. неисполнение  или ненадлежащее исполнение работником по его вине возложенных на него трудовых обязанностей, работодатель имеет право применить  следующие дисциплинарные взыскания: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замечание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выговор</w:t>
      </w:r>
    </w:p>
    <w:p w:rsidR="00CA4C40" w:rsidRPr="00346943" w:rsidRDefault="00CA4C40" w:rsidP="00CA4C40">
      <w:pPr>
        <w:numPr>
          <w:ilvl w:val="0"/>
          <w:numId w:val="4"/>
        </w:numPr>
        <w:ind w:left="0"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увольнение по соответствующим основаниям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7.7. Дисциплинарное взыскание на руководителя налагает учредитель.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7.8. Дисциплинарное расследование нарушений педагогическим работником образовательного учреждения норм профессионального поведения или устава данного ОУ может быть проведено только по поступившей на него жалобе, поданной в письменной форме. Копия жалобы  должна быть передана данному педагогическому работнику.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7.9.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ОУ, за исключением случаев, ведущих к запрещению заниматься педагогической деятельностью, или при необходимости защиты интересов обучающихся, воспитанников.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7.10.  До применения  дисциплинарного взыскания  работодатель должен затребовать от работника объяснение в письменной форме. 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7.11.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7.12.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 позднее двух лет со дня его совершения. В указанные сроки не включается время производства по уголовному делу.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7.13. За каждый дисциплинарный проступок может быть применено только одно дисциплинарное взыскание. Приказ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7.14.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7.15. Если в течение года со дня применения дисциплинарного взыскания  работник  не будет подвергнут новому дисциплинарному взысканию, то он считается не имеющим дисциплинарного взыскания.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7.16. 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 или представительного органа работников.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</w:p>
    <w:p w:rsidR="00CA4C40" w:rsidRPr="0083176F" w:rsidRDefault="0083176F" w:rsidP="0083176F">
      <w:pPr>
        <w:ind w:left="14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8. </w:t>
      </w:r>
      <w:r w:rsidR="00CA4C40" w:rsidRPr="0083176F">
        <w:rPr>
          <w:b/>
          <w:bCs/>
          <w:sz w:val="20"/>
          <w:szCs w:val="20"/>
        </w:rPr>
        <w:t>Социальные льготы и гарантии</w:t>
      </w:r>
    </w:p>
    <w:p w:rsidR="00CA4C40" w:rsidRPr="00346943" w:rsidRDefault="00CA4C40" w:rsidP="00CA4C40">
      <w:pPr>
        <w:pStyle w:val="a8"/>
        <w:ind w:left="1800"/>
        <w:rPr>
          <w:b/>
          <w:bCs/>
          <w:sz w:val="20"/>
          <w:szCs w:val="20"/>
        </w:rPr>
      </w:pPr>
    </w:p>
    <w:p w:rsidR="00CA4C40" w:rsidRPr="00346943" w:rsidRDefault="00CA4C40" w:rsidP="00CA4C40">
      <w:pPr>
        <w:pStyle w:val="3"/>
        <w:widowControl/>
        <w:overflowPunct w:val="0"/>
        <w:ind w:firstLine="709"/>
        <w:textAlignment w:val="baseline"/>
        <w:rPr>
          <w:sz w:val="20"/>
          <w:szCs w:val="20"/>
        </w:rPr>
      </w:pPr>
      <w:r w:rsidRPr="00346943">
        <w:rPr>
          <w:sz w:val="20"/>
          <w:szCs w:val="20"/>
        </w:rPr>
        <w:t>8.1. Обеспечение работников санаторно-курортными путевками за счет средств соц.страха и средств добровольного медицинского страхования.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>8.2. Обеспечение детей работников ОУ путевками в летние оздоровительные лагеря за счет средств соц. Страха и новогодними подарками.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  <w:r w:rsidRPr="00346943">
        <w:rPr>
          <w:sz w:val="20"/>
          <w:szCs w:val="20"/>
        </w:rPr>
        <w:t xml:space="preserve"> </w:t>
      </w:r>
    </w:p>
    <w:p w:rsidR="00CA4C40" w:rsidRPr="00346943" w:rsidRDefault="00CA4C40" w:rsidP="00CA4C40">
      <w:pPr>
        <w:ind w:firstLine="709"/>
        <w:jc w:val="both"/>
        <w:rPr>
          <w:sz w:val="20"/>
          <w:szCs w:val="20"/>
        </w:rPr>
      </w:pPr>
    </w:p>
    <w:p w:rsidR="00CA4C40" w:rsidRPr="00346943" w:rsidRDefault="00CA4C40" w:rsidP="00CA4C40"/>
    <w:sectPr w:rsidR="00CA4C40" w:rsidRPr="00346943" w:rsidSect="00346943">
      <w:footerReference w:type="even" r:id="rId9"/>
      <w:footerReference w:type="default" r:id="rId10"/>
      <w:pgSz w:w="11906" w:h="16838"/>
      <w:pgMar w:top="284" w:right="851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E66" w:rsidRDefault="00EB6E66" w:rsidP="00287A33">
      <w:r>
        <w:separator/>
      </w:r>
    </w:p>
  </w:endnote>
  <w:endnote w:type="continuationSeparator" w:id="0">
    <w:p w:rsidR="00EB6E66" w:rsidRDefault="00EB6E66" w:rsidP="0028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E69" w:rsidRDefault="00287A33" w:rsidP="00363E6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702C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63E69" w:rsidRDefault="00EB6E66" w:rsidP="00363E6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E69" w:rsidRDefault="00287A33" w:rsidP="00363E6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702C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47498">
      <w:rPr>
        <w:rStyle w:val="a7"/>
        <w:noProof/>
      </w:rPr>
      <w:t>2</w:t>
    </w:r>
    <w:r>
      <w:rPr>
        <w:rStyle w:val="a7"/>
      </w:rPr>
      <w:fldChar w:fldCharType="end"/>
    </w:r>
  </w:p>
  <w:p w:rsidR="00363E69" w:rsidRDefault="00EB6E66" w:rsidP="00363E6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E66" w:rsidRDefault="00EB6E66" w:rsidP="00287A33">
      <w:r>
        <w:separator/>
      </w:r>
    </w:p>
  </w:footnote>
  <w:footnote w:type="continuationSeparator" w:id="0">
    <w:p w:rsidR="00EB6E66" w:rsidRDefault="00EB6E66" w:rsidP="00287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628F"/>
    <w:multiLevelType w:val="singleLevel"/>
    <w:tmpl w:val="B5FE60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>
    <w:nsid w:val="12EB6620"/>
    <w:multiLevelType w:val="hybridMultilevel"/>
    <w:tmpl w:val="65DAF726"/>
    <w:lvl w:ilvl="0" w:tplc="4F0022A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15015EE"/>
    <w:multiLevelType w:val="singleLevel"/>
    <w:tmpl w:val="1A58EA18"/>
    <w:lvl w:ilvl="0">
      <w:start w:val="6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478277AA"/>
    <w:multiLevelType w:val="hybridMultilevel"/>
    <w:tmpl w:val="2CA63046"/>
    <w:lvl w:ilvl="0" w:tplc="0DD4C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B7D3E5E"/>
    <w:multiLevelType w:val="hybridMultilevel"/>
    <w:tmpl w:val="C5CA571C"/>
    <w:lvl w:ilvl="0" w:tplc="4F0022A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C40"/>
    <w:rsid w:val="001849BA"/>
    <w:rsid w:val="00287A33"/>
    <w:rsid w:val="00346943"/>
    <w:rsid w:val="003702C6"/>
    <w:rsid w:val="0083176F"/>
    <w:rsid w:val="00872AC5"/>
    <w:rsid w:val="00A72773"/>
    <w:rsid w:val="00CA4C40"/>
    <w:rsid w:val="00DC25AB"/>
    <w:rsid w:val="00E37D6B"/>
    <w:rsid w:val="00E47498"/>
    <w:rsid w:val="00E9681F"/>
    <w:rsid w:val="00EB6E66"/>
    <w:rsid w:val="00FD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C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A4C40"/>
    <w:pPr>
      <w:overflowPunct w:val="0"/>
      <w:autoSpaceDE w:val="0"/>
      <w:autoSpaceDN w:val="0"/>
      <w:adjustRightInd w:val="0"/>
      <w:ind w:firstLine="567"/>
      <w:jc w:val="both"/>
    </w:pPr>
  </w:style>
  <w:style w:type="character" w:customStyle="1" w:styleId="a4">
    <w:name w:val="Основной текст с отступом Знак"/>
    <w:basedOn w:val="a0"/>
    <w:link w:val="a3"/>
    <w:rsid w:val="00CA4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CA4C40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30">
    <w:name w:val="Основной текст с отступом 3 Знак"/>
    <w:basedOn w:val="a0"/>
    <w:link w:val="3"/>
    <w:rsid w:val="00CA4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CA4C40"/>
    <w:pPr>
      <w:ind w:firstLine="709"/>
      <w:jc w:val="both"/>
    </w:pPr>
    <w:rPr>
      <w:rFonts w:ascii="Arial" w:hAnsi="Arial" w:cs="Arial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CA4C40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er"/>
    <w:basedOn w:val="a"/>
    <w:link w:val="a6"/>
    <w:rsid w:val="00CA4C4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CA4C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A4C40"/>
  </w:style>
  <w:style w:type="paragraph" w:styleId="a8">
    <w:name w:val="List Paragraph"/>
    <w:basedOn w:val="a"/>
    <w:uiPriority w:val="34"/>
    <w:qFormat/>
    <w:rsid w:val="00CA4C4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C25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25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C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A4C40"/>
    <w:pPr>
      <w:overflowPunct w:val="0"/>
      <w:autoSpaceDE w:val="0"/>
      <w:autoSpaceDN w:val="0"/>
      <w:adjustRightInd w:val="0"/>
      <w:ind w:firstLine="567"/>
      <w:jc w:val="both"/>
    </w:pPr>
  </w:style>
  <w:style w:type="character" w:customStyle="1" w:styleId="a4">
    <w:name w:val="Основной текст с отступом Знак"/>
    <w:basedOn w:val="a0"/>
    <w:link w:val="a3"/>
    <w:rsid w:val="00CA4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CA4C40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30">
    <w:name w:val="Основной текст с отступом 3 Знак"/>
    <w:basedOn w:val="a0"/>
    <w:link w:val="3"/>
    <w:rsid w:val="00CA4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CA4C40"/>
    <w:pPr>
      <w:ind w:firstLine="709"/>
      <w:jc w:val="both"/>
    </w:pPr>
    <w:rPr>
      <w:rFonts w:ascii="Arial" w:hAnsi="Arial" w:cs="Arial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CA4C40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er"/>
    <w:basedOn w:val="a"/>
    <w:link w:val="a6"/>
    <w:rsid w:val="00CA4C4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CA4C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A4C40"/>
  </w:style>
  <w:style w:type="paragraph" w:styleId="a8">
    <w:name w:val="List Paragraph"/>
    <w:basedOn w:val="a"/>
    <w:uiPriority w:val="34"/>
    <w:qFormat/>
    <w:rsid w:val="00CA4C4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C25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25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2820</Words>
  <Characters>16078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18861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Адодин</dc:creator>
  <cp:lastModifiedBy>Пользователь Windows</cp:lastModifiedBy>
  <cp:revision>2</cp:revision>
  <cp:lastPrinted>2018-03-27T01:31:00Z</cp:lastPrinted>
  <dcterms:created xsi:type="dcterms:W3CDTF">2018-03-27T11:17:00Z</dcterms:created>
  <dcterms:modified xsi:type="dcterms:W3CDTF">2018-03-27T11:17:00Z</dcterms:modified>
</cp:coreProperties>
</file>